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E15" w:rsidRPr="00523F29" w:rsidRDefault="009F2E15" w:rsidP="009F2E15">
      <w:pPr>
        <w:pStyle w:val="Liststycke"/>
        <w:rPr>
          <w:szCs w:val="24"/>
        </w:rPr>
      </w:pPr>
      <w:r>
        <w:rPr>
          <w:szCs w:val="24"/>
        </w:rPr>
        <w:t>Muddringen:</w:t>
      </w:r>
    </w:p>
    <w:p w:rsidR="009F2E15" w:rsidRDefault="009F2E15" w:rsidP="009F2E15">
      <w:pPr>
        <w:pStyle w:val="Liststycke"/>
        <w:rPr>
          <w:szCs w:val="24"/>
        </w:rPr>
      </w:pPr>
      <w:r>
        <w:rPr>
          <w:szCs w:val="24"/>
        </w:rPr>
        <w:t>Styrelsens tanke var att muddra mellan plats A till 300 bryggan och så långt ut vi kunde nå med en långgrävare nu på våren för att möjliggöra sjösättningar på bästa sätt, och i höst utföra resterande av muddringen till ett mer fördelaktigt pris, tippavgifterna på Wallhamn är alldeles för höga anser styrelsen.</w:t>
      </w:r>
    </w:p>
    <w:p w:rsidR="009F2E15" w:rsidRDefault="009F2E15" w:rsidP="009F2E15">
      <w:pPr>
        <w:pStyle w:val="Liststycke"/>
        <w:rPr>
          <w:szCs w:val="24"/>
        </w:rPr>
      </w:pPr>
    </w:p>
    <w:p w:rsidR="009F2E15" w:rsidRDefault="009F2E15" w:rsidP="009F2E15">
      <w:pPr>
        <w:pStyle w:val="Liststycke"/>
        <w:rPr>
          <w:szCs w:val="24"/>
        </w:rPr>
      </w:pPr>
      <w:r>
        <w:rPr>
          <w:szCs w:val="24"/>
        </w:rPr>
        <w:t xml:space="preserve">Lördagen den 13/3 monterade ett gäng glada båt ägare upp en </w:t>
      </w:r>
      <w:proofErr w:type="spellStart"/>
      <w:r>
        <w:rPr>
          <w:szCs w:val="24"/>
        </w:rPr>
        <w:t>siltgardin</w:t>
      </w:r>
      <w:proofErr w:type="spellEnd"/>
      <w:r>
        <w:rPr>
          <w:szCs w:val="24"/>
        </w:rPr>
        <w:t xml:space="preserve"> från plats A och ut till stolparna i ytterkant rännan, sedan söder ut mot 300 bryggan.</w:t>
      </w:r>
    </w:p>
    <w:p w:rsidR="009F2E15" w:rsidRDefault="009F2E15" w:rsidP="009F2E15">
      <w:pPr>
        <w:pStyle w:val="Liststycke"/>
        <w:rPr>
          <w:szCs w:val="24"/>
        </w:rPr>
      </w:pPr>
      <w:r>
        <w:rPr>
          <w:szCs w:val="24"/>
        </w:rPr>
        <w:t xml:space="preserve">Tisdagen den 16/3 startade muddringen </w:t>
      </w:r>
    </w:p>
    <w:p w:rsidR="009F2E15" w:rsidRDefault="009F2E15" w:rsidP="009F2E15">
      <w:pPr>
        <w:pStyle w:val="Liststycke"/>
        <w:rPr>
          <w:szCs w:val="24"/>
        </w:rPr>
      </w:pPr>
      <w:r>
        <w:rPr>
          <w:szCs w:val="24"/>
        </w:rPr>
        <w:t xml:space="preserve">Vi hade lagt ut plåtar och mattor på gräsmattan för att kunna muddra vidare från plats 6 till 300 bryggan men på tisdag kväll testade maskinföraren om det överhuvudtaget går att muddra från land, beslut togs att det inte var lämpligt </w:t>
      </w:r>
      <w:proofErr w:type="spellStart"/>
      <w:r>
        <w:rPr>
          <w:szCs w:val="24"/>
        </w:rPr>
        <w:t>pga</w:t>
      </w:r>
      <w:proofErr w:type="spellEnd"/>
      <w:r>
        <w:rPr>
          <w:szCs w:val="24"/>
        </w:rPr>
        <w:t xml:space="preserve"> vi var oroliga för stödmuren inte klarar att hålla massorna kvar på sin plats.</w:t>
      </w:r>
    </w:p>
    <w:p w:rsidR="009F2E15" w:rsidRDefault="009F2E15" w:rsidP="009F2E15">
      <w:pPr>
        <w:pStyle w:val="Liststycke"/>
        <w:rPr>
          <w:szCs w:val="24"/>
        </w:rPr>
      </w:pPr>
    </w:p>
    <w:p w:rsidR="009F2E15" w:rsidRDefault="009F2E15" w:rsidP="009F2E15">
      <w:pPr>
        <w:pStyle w:val="Liststycke"/>
        <w:rPr>
          <w:szCs w:val="24"/>
        </w:rPr>
      </w:pPr>
      <w:r>
        <w:rPr>
          <w:szCs w:val="24"/>
        </w:rPr>
        <w:t>Resultatet av detta blev att vi muddrade från plats A till och med plats 5 ut ca 11 meter från bryggan.</w:t>
      </w:r>
    </w:p>
    <w:p w:rsidR="009F2E15" w:rsidRDefault="009F2E15" w:rsidP="009F2E15">
      <w:pPr>
        <w:pStyle w:val="Liststycke"/>
        <w:rPr>
          <w:szCs w:val="24"/>
        </w:rPr>
      </w:pPr>
      <w:r>
        <w:rPr>
          <w:szCs w:val="24"/>
        </w:rPr>
        <w:t xml:space="preserve">Det hyrda mtrl returnerades tillbaka på onsdag och </w:t>
      </w:r>
      <w:proofErr w:type="spellStart"/>
      <w:r>
        <w:rPr>
          <w:szCs w:val="24"/>
        </w:rPr>
        <w:t>siltduken</w:t>
      </w:r>
      <w:proofErr w:type="spellEnd"/>
      <w:r>
        <w:rPr>
          <w:szCs w:val="24"/>
        </w:rPr>
        <w:t xml:space="preserve"> plockades ner på torsdag</w:t>
      </w:r>
    </w:p>
    <w:p w:rsidR="009F2E15" w:rsidRDefault="009F2E15" w:rsidP="009F2E15">
      <w:pPr>
        <w:pStyle w:val="Liststycke"/>
        <w:rPr>
          <w:szCs w:val="24"/>
        </w:rPr>
      </w:pPr>
      <w:r>
        <w:rPr>
          <w:szCs w:val="24"/>
        </w:rPr>
        <w:t xml:space="preserve">Kontroll av grumling i vattnet på utsidan av </w:t>
      </w:r>
      <w:proofErr w:type="spellStart"/>
      <w:r>
        <w:rPr>
          <w:szCs w:val="24"/>
        </w:rPr>
        <w:t>siltduken</w:t>
      </w:r>
      <w:proofErr w:type="spellEnd"/>
      <w:r>
        <w:rPr>
          <w:szCs w:val="24"/>
        </w:rPr>
        <w:t xml:space="preserve"> gjordes kontinuerligt och resultatet var utmärkt.</w:t>
      </w:r>
    </w:p>
    <w:p w:rsidR="009F2E15" w:rsidRPr="008513F2" w:rsidRDefault="009F2E15" w:rsidP="009F2E15">
      <w:pPr>
        <w:pStyle w:val="Liststycke"/>
        <w:rPr>
          <w:szCs w:val="24"/>
        </w:rPr>
      </w:pPr>
      <w:r>
        <w:rPr>
          <w:szCs w:val="24"/>
        </w:rPr>
        <w:t xml:space="preserve">    </w:t>
      </w:r>
    </w:p>
    <w:p w:rsidR="009F2E15" w:rsidRDefault="009F2E15" w:rsidP="009F2E15">
      <w:pPr>
        <w:pStyle w:val="Liststycke"/>
        <w:rPr>
          <w:szCs w:val="24"/>
        </w:rPr>
      </w:pPr>
    </w:p>
    <w:p w:rsidR="009F2E15" w:rsidRDefault="009F2E15" w:rsidP="009F2E15">
      <w:pPr>
        <w:pStyle w:val="Liststycke"/>
        <w:rPr>
          <w:szCs w:val="24"/>
        </w:rPr>
      </w:pPr>
      <w:r>
        <w:rPr>
          <w:szCs w:val="24"/>
        </w:rPr>
        <w:t>Uppskattade kostnad för muddringen ligger på ca 450.000kr ink moms</w:t>
      </w:r>
    </w:p>
    <w:p w:rsidR="00E71350" w:rsidRPr="002415A9" w:rsidRDefault="00E71350" w:rsidP="00B01D39"/>
    <w:sectPr w:rsidR="00E71350" w:rsidRPr="00241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D0B7A"/>
    <w:multiLevelType w:val="hybridMultilevel"/>
    <w:tmpl w:val="4E4AFA2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E15"/>
    <w:rsid w:val="002415A9"/>
    <w:rsid w:val="002F0504"/>
    <w:rsid w:val="00342A74"/>
    <w:rsid w:val="00850421"/>
    <w:rsid w:val="008F4335"/>
    <w:rsid w:val="00940397"/>
    <w:rsid w:val="009F2E15"/>
    <w:rsid w:val="00AE7E80"/>
    <w:rsid w:val="00B01D39"/>
    <w:rsid w:val="00C34B83"/>
    <w:rsid w:val="00E71350"/>
    <w:rsid w:val="00F810DF"/>
    <w:rsid w:val="00FD0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FC1826-39F3-4740-9A50-2BD7B4816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D39"/>
    <w:pPr>
      <w:spacing w:after="0" w:line="240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C34B83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34B83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34B8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34B83"/>
    <w:rPr>
      <w:rFonts w:asciiTheme="majorHAnsi" w:eastAsiaTheme="majorEastAsia" w:hAnsiTheme="majorHAnsi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34B83"/>
    <w:rPr>
      <w:rFonts w:asciiTheme="majorHAnsi" w:eastAsiaTheme="majorEastAsia" w:hAnsiTheme="majorHAnsi" w:cstheme="majorBidi"/>
      <w:b/>
      <w:bCs/>
      <w:i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C34B83"/>
    <w:rPr>
      <w:rFonts w:asciiTheme="majorHAnsi" w:eastAsiaTheme="majorEastAsia" w:hAnsiTheme="majorHAnsi" w:cstheme="majorBidi"/>
      <w:b/>
      <w:bCs/>
      <w:sz w:val="24"/>
    </w:rPr>
  </w:style>
  <w:style w:type="paragraph" w:styleId="Liststycke">
    <w:name w:val="List Paragraph"/>
    <w:basedOn w:val="Normal"/>
    <w:uiPriority w:val="34"/>
    <w:qFormat/>
    <w:rsid w:val="009F2E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eab2007 Liggande">
  <a:themeElements>
    <a:clrScheme name="Peab Asterix">
      <a:dk1>
        <a:srgbClr val="000000"/>
      </a:dk1>
      <a:lt1>
        <a:srgbClr val="FFFFFF"/>
      </a:lt1>
      <a:dk2>
        <a:srgbClr val="EB6631"/>
      </a:dk2>
      <a:lt2>
        <a:srgbClr val="808080"/>
      </a:lt2>
      <a:accent1>
        <a:srgbClr val="004C37"/>
      </a:accent1>
      <a:accent2>
        <a:srgbClr val="006631"/>
      </a:accent2>
      <a:accent3>
        <a:srgbClr val="EB6631"/>
      </a:accent3>
      <a:accent4>
        <a:srgbClr val="FF962D"/>
      </a:accent4>
      <a:accent5>
        <a:srgbClr val="AAB2AE"/>
      </a:accent5>
      <a:accent6>
        <a:srgbClr val="7C8882"/>
      </a:accent6>
      <a:hlink>
        <a:srgbClr val="0000CC"/>
      </a:hlink>
      <a:folHlink>
        <a:srgbClr val="004C37"/>
      </a:folHlink>
    </a:clrScheme>
    <a:fontScheme name="Office - klassiskt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421244032D9499983013BCD39AF54" ma:contentTypeVersion="0" ma:contentTypeDescription="Skapa ett nytt dokument." ma:contentTypeScope="" ma:versionID="17bb0796f2cc571628d6642f48e49541">
  <xsd:schema xmlns:xsd="http://www.w3.org/2001/XMLSchema" xmlns:p="http://schemas.microsoft.com/office/2006/metadata/properties" targetNamespace="http://schemas.microsoft.com/office/2006/metadata/properties" ma:root="true" ma:fieldsID="0972d9b87414d3d716947ba0010424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 ma:readOnly="true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556F2-7D58-4858-A5AF-CF45C07406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4FD683-F302-45DA-854B-D57FBDB577F5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45C1707-820B-492E-BFAD-4BA52EEF5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D725DA4-8181-4F5F-81AD-93E28EDCC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Peab AB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Lyrhem Thomas, Stenungsund</dc:creator>
  <cp:keywords/>
  <dc:description/>
  <cp:lastModifiedBy>Lyrhem Thomas, Stenungsund</cp:lastModifiedBy>
  <cp:revision>1</cp:revision>
  <dcterms:created xsi:type="dcterms:W3CDTF">2021-03-28T12:17:00Z</dcterms:created>
  <dcterms:modified xsi:type="dcterms:W3CDTF">2021-03-28T12:18:00Z</dcterms:modified>
</cp:coreProperties>
</file>